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-977264</wp:posOffset>
            </wp:positionH>
            <wp:positionV relativeFrom="line">
              <wp:posOffset>-282575</wp:posOffset>
            </wp:positionV>
            <wp:extent cx="7542991" cy="9735127"/>
            <wp:effectExtent l="0" t="0" r="0" b="0"/>
            <wp:wrapNone/>
            <wp:docPr id="1073741825" name="officeArt object" descr="Hoja Carta 21,6x27,94 c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ja Carta 21,6x27,94 cm.jpg" descr="Hoja Carta 21,6x27,94 cm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991" cy="9735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s-ES_tradnl"/>
        </w:rPr>
        <w:t xml:space="preserve">                                                    </w:t>
      </w:r>
    </w:p>
    <w:p>
      <w:pPr>
        <w:pStyle w:val="No Spacing"/>
        <w:jc w:val="center"/>
        <w:rPr>
          <w:rStyle w:val="Ninguno"/>
          <w:b w:val="1"/>
          <w:bCs w:val="1"/>
          <w:sz w:val="32"/>
          <w:szCs w:val="32"/>
          <w:u w:val="single"/>
        </w:rPr>
      </w:pPr>
    </w:p>
    <w:p>
      <w:pPr>
        <w:pStyle w:val="No Spacing"/>
        <w:jc w:val="center"/>
        <w:rPr>
          <w:rStyle w:val="Ninguno"/>
          <w:b w:val="1"/>
          <w:bCs w:val="1"/>
          <w:sz w:val="32"/>
          <w:szCs w:val="32"/>
          <w:u w:val="single"/>
        </w:rPr>
      </w:pPr>
    </w:p>
    <w:p>
      <w:pPr>
        <w:pStyle w:val="No Spacing"/>
        <w:jc w:val="center"/>
        <w:rPr>
          <w:rStyle w:val="Ninguno"/>
          <w:b w:val="1"/>
          <w:bCs w:val="1"/>
          <w:sz w:val="32"/>
          <w:szCs w:val="32"/>
          <w:u w:val="single"/>
        </w:rPr>
      </w:pPr>
    </w:p>
    <w:p>
      <w:pPr>
        <w:pStyle w:val="No Spacing"/>
        <w:jc w:val="center"/>
        <w:rPr>
          <w:rStyle w:val="Ninguno"/>
          <w:b w:val="1"/>
          <w:bCs w:val="1"/>
          <w:sz w:val="32"/>
          <w:szCs w:val="32"/>
          <w:u w:val="single"/>
        </w:rPr>
      </w:pP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>LLAMADO A PRESENTAR ANTECEDENTES.</w:t>
      </w:r>
    </w:p>
    <w:p>
      <w:pPr>
        <w:pStyle w:val="No Spacing"/>
        <w:jc w:val="center"/>
        <w:rPr>
          <w:rStyle w:val="Ninguno"/>
          <w:b w:val="1"/>
          <w:bCs w:val="1"/>
          <w:sz w:val="32"/>
          <w:szCs w:val="32"/>
          <w:u w:val="single"/>
        </w:rPr>
      </w:pPr>
    </w:p>
    <w:p>
      <w:pPr>
        <w:pStyle w:val="No Spacing"/>
      </w:pPr>
      <w:r>
        <w:rPr>
          <w:rStyle w:val="Ninguno"/>
          <w:rtl w:val="0"/>
          <w:lang w:val="es-ES_tradnl"/>
        </w:rPr>
        <w:t>La Municipalidad de Talcahuano, en convenio con el Servicio Nacional de la Mujer y la Equidad de G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nero, llaman a presentar antecedentes para proveer el cargo de:</w:t>
      </w:r>
    </w:p>
    <w:p>
      <w:pPr>
        <w:pStyle w:val="No Spacing"/>
        <w:tabs>
          <w:tab w:val="left" w:pos="6075"/>
        </w:tabs>
      </w:pPr>
      <w:r>
        <w:rPr>
          <w:rStyle w:val="Ninguno"/>
        </w:rPr>
        <w:tab/>
      </w: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</w:rPr>
        <w:tab/>
        <w:tab/>
        <w:tab/>
      </w:r>
      <w:r>
        <w:rPr>
          <w:rStyle w:val="Ninguno"/>
          <w:b w:val="1"/>
          <w:bCs w:val="1"/>
          <w:rtl w:val="0"/>
          <w:lang w:val="es-ES_tradnl"/>
        </w:rPr>
        <w:t xml:space="preserve"> MONITOR/A DE DEPORTE, TIEMPO LIBRE Y RECREACI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</w:t>
      </w:r>
    </w:p>
    <w:p>
      <w:pPr>
        <w:pStyle w:val="No Spacing"/>
        <w:rPr>
          <w:rStyle w:val="Ninguno"/>
          <w:b w:val="1"/>
          <w:bCs w:val="1"/>
        </w:rPr>
      </w:pP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Requisitos de postulaci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n:</w:t>
      </w:r>
    </w:p>
    <w:p>
      <w:pPr>
        <w:pStyle w:val="No Spacing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tulo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cnico o profesional del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 de la Educaci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o personas egresadas o tituladas, con conocimientos en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 recreativa-formativa y deporte.</w:t>
      </w:r>
    </w:p>
    <w:p>
      <w:pPr>
        <w:pStyle w:val="No Spacing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Experiencia de trabajo con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as/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os.</w:t>
      </w:r>
    </w:p>
    <w:p>
      <w:pPr>
        <w:pStyle w:val="No Spacing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Amplio manejo de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cnicas grupales y metodolog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participativas.</w:t>
      </w:r>
    </w:p>
    <w:p>
      <w:pPr>
        <w:pStyle w:val="No Spacing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>Deseable conocimiento en G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nero.</w:t>
      </w:r>
    </w:p>
    <w:p>
      <w:pPr>
        <w:pStyle w:val="No Spacing"/>
        <w:numPr>
          <w:ilvl w:val="0"/>
          <w:numId w:val="2"/>
        </w:numPr>
        <w:rPr>
          <w:lang w:val="es-ES_tradnl"/>
        </w:rPr>
      </w:pPr>
      <w:r>
        <w:rPr>
          <w:rStyle w:val="Ninguno"/>
          <w:rtl w:val="0"/>
          <w:lang w:val="es-ES_tradnl"/>
        </w:rPr>
        <w:t xml:space="preserve">Disponibilidad inmediata. </w:t>
      </w:r>
    </w:p>
    <w:p>
      <w:pPr>
        <w:pStyle w:val="No Spacing"/>
      </w:pP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Antecedentes requeridos:</w:t>
      </w:r>
    </w:p>
    <w:p>
      <w:pPr>
        <w:pStyle w:val="No Spacing"/>
        <w:numPr>
          <w:ilvl w:val="0"/>
          <w:numId w:val="4"/>
        </w:numPr>
        <w:rPr>
          <w:lang w:val="es-ES_tradnl"/>
        </w:rPr>
      </w:pPr>
      <w:r>
        <w:rPr>
          <w:rStyle w:val="Ninguno"/>
          <w:rtl w:val="0"/>
          <w:lang w:val="es-ES_tradnl"/>
        </w:rPr>
        <w:t>Curriculum Vitae con fotocopia de 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tulo.</w:t>
      </w:r>
    </w:p>
    <w:p>
      <w:pPr>
        <w:pStyle w:val="No Spacing"/>
        <w:numPr>
          <w:ilvl w:val="0"/>
          <w:numId w:val="4"/>
        </w:numPr>
        <w:rPr>
          <w:lang w:val="es-ES_tradnl"/>
        </w:rPr>
      </w:pPr>
      <w:r>
        <w:rPr>
          <w:rStyle w:val="Ninguno"/>
          <w:rtl w:val="0"/>
          <w:lang w:val="es-ES_tradnl"/>
        </w:rPr>
        <w:t xml:space="preserve">Antecedente Registro: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"http://www.registrocivil.cl"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www.registrocivil.cl</w:t>
      </w:r>
      <w:r>
        <w:rPr/>
        <w:fldChar w:fldCharType="end" w:fldLock="0"/>
      </w:r>
      <w:r>
        <w:rPr>
          <w:rStyle w:val="Ninguno"/>
          <w:rtl w:val="0"/>
          <w:lang w:val="es-ES_tradnl"/>
        </w:rPr>
        <w:t xml:space="preserve"> – </w:t>
      </w:r>
      <w:r>
        <w:rPr>
          <w:rStyle w:val="Ninguno"/>
          <w:rtl w:val="0"/>
          <w:lang w:val="es-ES_tradnl"/>
        </w:rPr>
        <w:t>consulta de registro en 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nea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inhabilidades para trabajar con menores de edad.</w:t>
      </w:r>
    </w:p>
    <w:p>
      <w:pPr>
        <w:pStyle w:val="No Spacing"/>
        <w:numPr>
          <w:ilvl w:val="0"/>
          <w:numId w:val="4"/>
        </w:numPr>
        <w:rPr>
          <w:lang w:val="es-ES_tradnl"/>
        </w:rPr>
      </w:pPr>
      <w:r>
        <w:rPr>
          <w:rStyle w:val="Ninguno"/>
          <w:rtl w:val="0"/>
          <w:lang w:val="es-ES_tradnl"/>
        </w:rPr>
        <w:t>Certificado de Antecedentes.</w:t>
      </w:r>
    </w:p>
    <w:p>
      <w:pPr>
        <w:pStyle w:val="No Spacing"/>
        <w:numPr>
          <w:ilvl w:val="0"/>
          <w:numId w:val="4"/>
        </w:numPr>
        <w:rPr>
          <w:lang w:val="es-ES_tradnl"/>
        </w:rPr>
      </w:pPr>
      <w:r>
        <w:rPr>
          <w:rStyle w:val="Ninguno"/>
          <w:rtl w:val="0"/>
          <w:lang w:val="es-ES_tradnl"/>
        </w:rPr>
        <w:t>Fotocopia de C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dula de Identidad.</w:t>
      </w:r>
    </w:p>
    <w:p>
      <w:pPr>
        <w:pStyle w:val="No Spacing"/>
        <w:numPr>
          <w:ilvl w:val="0"/>
          <w:numId w:val="4"/>
        </w:numPr>
        <w:rPr>
          <w:lang w:val="es-ES_tradnl"/>
        </w:rPr>
      </w:pPr>
      <w:r>
        <w:rPr>
          <w:rStyle w:val="Ninguno"/>
          <w:rtl w:val="0"/>
          <w:lang w:val="es-ES_tradnl"/>
        </w:rPr>
        <w:t>Documentaci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que acredite experiencia en el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rea.</w:t>
      </w:r>
    </w:p>
    <w:p>
      <w:pPr>
        <w:pStyle w:val="No Spacing"/>
        <w:numPr>
          <w:ilvl w:val="0"/>
          <w:numId w:val="4"/>
        </w:numPr>
        <w:rPr>
          <w:lang w:val="es-ES_tradnl"/>
        </w:rPr>
      </w:pPr>
      <w:r>
        <w:rPr>
          <w:rStyle w:val="Ninguno"/>
          <w:rtl w:val="0"/>
          <w:lang w:val="es-ES_tradnl"/>
        </w:rPr>
        <w:t>Certificado que acredite no tener condena por VIF.</w:t>
      </w:r>
    </w:p>
    <w:p>
      <w:pPr>
        <w:pStyle w:val="No Spacing"/>
      </w:pP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Ingresos por prestaci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Servicios:</w:t>
      </w:r>
    </w:p>
    <w:p>
      <w:pPr>
        <w:pStyle w:val="No Spacing"/>
        <w:numPr>
          <w:ilvl w:val="0"/>
          <w:numId w:val="6"/>
        </w:numPr>
        <w:rPr>
          <w:lang w:val="es-ES_tradnl"/>
        </w:rPr>
      </w:pPr>
      <w:r>
        <w:rPr>
          <w:rStyle w:val="Ninguno"/>
          <w:rtl w:val="0"/>
          <w:lang w:val="es-ES_tradnl"/>
        </w:rPr>
        <w:t>Monitor $446.500 mensual de 21 agosto a diciembre.</w:t>
      </w:r>
    </w:p>
    <w:p>
      <w:pPr>
        <w:pStyle w:val="No Spacing"/>
        <w:numPr>
          <w:ilvl w:val="0"/>
          <w:numId w:val="6"/>
        </w:numPr>
        <w:rPr>
          <w:lang w:val="es-ES_tradnl"/>
        </w:rPr>
      </w:pPr>
      <w:r>
        <w:rPr>
          <w:rStyle w:val="Ninguno"/>
          <w:rtl w:val="0"/>
          <w:lang w:val="es-ES_tradnl"/>
        </w:rPr>
        <w:t>22 horas de lunes a viernes.</w:t>
      </w:r>
    </w:p>
    <w:p>
      <w:pPr>
        <w:pStyle w:val="No Spacing"/>
      </w:pP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Modalidad de Contrataci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n:</w:t>
      </w:r>
    </w:p>
    <w:p>
      <w:pPr>
        <w:pStyle w:val="No Spacing"/>
      </w:pPr>
      <w:r>
        <w:rPr>
          <w:rStyle w:val="Ninguno"/>
          <w:rtl w:val="0"/>
          <w:lang w:val="es-ES_tradnl"/>
        </w:rPr>
        <w:t>Honorarios.</w:t>
      </w:r>
    </w:p>
    <w:p>
      <w:pPr>
        <w:pStyle w:val="No Spacing"/>
      </w:pPr>
    </w:p>
    <w:p>
      <w:pPr>
        <w:pStyle w:val="No Spacing"/>
        <w:tabs>
          <w:tab w:val="left" w:pos="3480"/>
        </w:tabs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Recepci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Antecedentes:</w:t>
        <w:tab/>
      </w:r>
    </w:p>
    <w:p>
      <w:pPr>
        <w:pStyle w:val="No Spacing"/>
      </w:pPr>
      <w:r>
        <w:rPr>
          <w:rStyle w:val="Ninguno"/>
          <w:rtl w:val="0"/>
          <w:lang w:val="es-ES_tradnl"/>
        </w:rPr>
        <w:t>Interesadas/os enviar o entregar CV y antecedentes solicitados en Oficina de Partes  ubicada en Sargento Aldea N</w:t>
      </w:r>
      <w:r>
        <w:rPr>
          <w:rStyle w:val="Ninguno"/>
          <w:rtl w:val="0"/>
          <w:lang w:val="es-ES_tradnl"/>
        </w:rPr>
        <w:t xml:space="preserve">°  </w:t>
      </w:r>
      <w:r>
        <w:rPr>
          <w:rStyle w:val="Ninguno"/>
          <w:rtl w:val="0"/>
          <w:lang w:val="es-ES_tradnl"/>
        </w:rPr>
        <w:t xml:space="preserve">250, Municipalidad de Talcahuano de 9:00 a 13:00 horas o al correo oficina.partes@talcahuano.cl con copia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"mailto:pamela.lopez@talcahuano.cl"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pamela.lopez@talcahuano.cl</w:t>
      </w:r>
      <w:r>
        <w:rPr/>
        <w:fldChar w:fldCharType="end" w:fldLock="0"/>
      </w:r>
      <w:r>
        <w:rPr>
          <w:rStyle w:val="Ninguno"/>
          <w:rtl w:val="0"/>
          <w:lang w:val="es-ES_tradnl"/>
        </w:rPr>
        <w:t xml:space="preserve"> asunto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Postulaci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cargo de Tallerista Monitor/ra Expresi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Corporal,  Programa 4 a 7,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 Mujer y Trabajo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</w:t>
      </w:r>
    </w:p>
    <w:p>
      <w:pPr>
        <w:pStyle w:val="No Spacing"/>
      </w:pP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Plazo recepci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antecedentes:</w:t>
      </w:r>
    </w:p>
    <w:p>
      <w:pPr>
        <w:pStyle w:val="No Spacing"/>
      </w:pPr>
      <w:r>
        <w:rPr>
          <w:rStyle w:val="Ninguno"/>
          <w:rtl w:val="0"/>
          <w:lang w:val="es-ES_tradnl"/>
        </w:rPr>
        <w:t xml:space="preserve">Desde el  </w:t>
      </w:r>
      <w:r>
        <w:rPr>
          <w:rStyle w:val="Ninguno"/>
          <w:rtl w:val="0"/>
          <w:lang w:val="es-ES_tradnl"/>
        </w:rPr>
        <w:t>9</w:t>
      </w:r>
      <w:r>
        <w:rPr>
          <w:rStyle w:val="Ninguno"/>
          <w:rtl w:val="0"/>
          <w:lang w:val="es-ES_tradnl"/>
        </w:rPr>
        <w:t xml:space="preserve"> al  1</w:t>
      </w:r>
      <w:r>
        <w:rPr>
          <w:rStyle w:val="Ninguno"/>
          <w:rtl w:val="0"/>
          <w:lang w:val="es-ES_tradnl"/>
        </w:rPr>
        <w:t>6</w:t>
      </w:r>
      <w:r>
        <w:rPr>
          <w:rStyle w:val="Ninguno"/>
          <w:rtl w:val="0"/>
          <w:lang w:val="es-ES_tradnl"/>
        </w:rPr>
        <w:t xml:space="preserve"> de Agosto 2023.</w:t>
      </w:r>
    </w:p>
    <w:sectPr>
      <w:headerReference w:type="default" r:id="rId5"/>
      <w:footerReference w:type="default" r:id="rId6"/>
      <w:pgSz w:w="12240" w:h="15840" w:orient="portrait"/>
      <w:pgMar w:top="568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Estilo importado 3">
    <w:name w:val="Estilo importad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